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21" w:rsidRPr="00450621" w:rsidRDefault="00450621" w:rsidP="00450621">
      <w:pPr>
        <w:jc w:val="center"/>
        <w:rPr>
          <w:b/>
        </w:rPr>
      </w:pPr>
      <w:bookmarkStart w:id="0" w:name="_GoBack"/>
      <w:bookmarkEnd w:id="0"/>
      <w:r w:rsidRPr="00450621">
        <w:rPr>
          <w:b/>
        </w:rPr>
        <w:t>ANEXO IV</w:t>
      </w:r>
    </w:p>
    <w:p w:rsidR="00450621" w:rsidRDefault="00450621" w:rsidP="00450621"/>
    <w:p w:rsidR="00450621" w:rsidRPr="002014C9" w:rsidRDefault="00450621" w:rsidP="00450621">
      <w:r w:rsidRPr="002014C9">
        <w:t>DECLARACIÓN RESPONSABLE DEL CUMPLIMIENTO DE LA OBLIGACIÓN DE DAR VISIBILIDAD AL ORIGEN DE E</w:t>
      </w:r>
      <w:r>
        <w:t>STA</w:t>
      </w:r>
      <w:r w:rsidRPr="002014C9">
        <w:t xml:space="preserve"> FINANCIACIÓN A TRAVÉS DEL USO DEL EMBLEMA DE LA UNIÓN Y UNA DECLARACIÓN QUE INDIQUE «FINANCIADO POR LA UE-NEXT GENERATION EU» </w:t>
      </w:r>
    </w:p>
    <w:p w:rsidR="00F87290" w:rsidRPr="002014C9" w:rsidRDefault="00F87290" w:rsidP="00F87290">
      <w:r>
        <w:t>Código de expediente: MS-……….</w:t>
      </w:r>
    </w:p>
    <w:p w:rsidR="00450621" w:rsidRPr="00FF03DF" w:rsidRDefault="00F87290" w:rsidP="00450621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>
        <w:t xml:space="preserve">, con DNI y NIF número:.........................., </w:t>
      </w:r>
      <w:r w:rsidR="00450621" w:rsidRPr="00D2444F">
        <w:t>con domicilio a efectos de comunicaciones en: ………………………………..……………………… ………………………………………………………………</w:t>
      </w:r>
      <w:proofErr w:type="gramStart"/>
      <w:r w:rsidR="00450621" w:rsidRPr="00D2444F">
        <w:t>…….</w:t>
      </w:r>
      <w:proofErr w:type="gramEnd"/>
      <w:r w:rsidR="00450621" w:rsidRPr="00D2444F">
        <w:t>, N.º:…...., Esc.:…....., Piso:…...., Localidad: …………………………..…………., CP:………..…., Provincia:…………………, Teléfono ……………………….…..…………….., correo electrónico: ……………………………………………</w:t>
      </w:r>
      <w:r w:rsidR="00450621" w:rsidRPr="002014C9">
        <w:t>..,</w:t>
      </w:r>
      <w:r w:rsidR="00450621" w:rsidRPr="00FF03DF">
        <w:t xml:space="preserve"> DECLARA RESPONSABLEMENTE QUE:</w:t>
      </w:r>
    </w:p>
    <w:p w:rsidR="00450621" w:rsidRPr="00DE1A02" w:rsidRDefault="00450621" w:rsidP="00450621">
      <w:pPr>
        <w:pStyle w:val="Prrafodelista"/>
        <w:numPr>
          <w:ilvl w:val="0"/>
          <w:numId w:val="2"/>
        </w:numPr>
      </w:pPr>
      <w:r>
        <w:t>Han hecho</w:t>
      </w:r>
      <w:r w:rsidRPr="00D2444F">
        <w:t xml:space="preserve"> mención del origen de esta financiación y velarán por darle visibilidad mediante el uso del emblema de la Unión y de una declaración de financiación que indique «financiado por la Unión Europea – </w:t>
      </w:r>
      <w:proofErr w:type="spellStart"/>
      <w:r w:rsidRPr="00D2444F">
        <w:t>NextGenerationEU</w:t>
      </w:r>
      <w:proofErr w:type="spellEnd"/>
      <w:r w:rsidRPr="00D2444F">
        <w:t>». En particular, se utilizará el emblema de la UE, con la mención expresa a la Unión Europea y al fondo, cu</w:t>
      </w:r>
      <w:r w:rsidRPr="00BE027C">
        <w:t>ando los participantes del plan promuevan las acciones y sus resultados, facilitando información coherente, efectiva y proporcionada dirigida a múltiples destinatarios, incluidos los medios de comunicación</w:t>
      </w:r>
      <w:r w:rsidRPr="00DE1A02">
        <w:t xml:space="preserve"> y el público en general.  </w:t>
      </w:r>
    </w:p>
    <w:p w:rsidR="00450621" w:rsidRPr="00DE1A02" w:rsidRDefault="00450621" w:rsidP="00450621">
      <w:pPr>
        <w:pStyle w:val="Prrafodelista"/>
      </w:pPr>
    </w:p>
    <w:p w:rsidR="00450621" w:rsidRPr="00D2444F" w:rsidRDefault="00450621" w:rsidP="00450621">
      <w:pPr>
        <w:pStyle w:val="Prrafodelista"/>
        <w:numPr>
          <w:ilvl w:val="0"/>
          <w:numId w:val="2"/>
        </w:numPr>
      </w:pPr>
      <w:r w:rsidRPr="00DE1A02">
        <w:t xml:space="preserve">Se </w:t>
      </w:r>
      <w:r>
        <w:t>han empleado</w:t>
      </w:r>
      <w:r w:rsidRPr="00DE1A02">
        <w:t xml:space="preserve">, únicamente los emblemas y logos facilitados tanto en la guía de uso del emblema de  la Comisión como en el link facilitado por el Gobierno de España: </w:t>
      </w:r>
      <w:hyperlink r:id="rId7" w:history="1">
        <w:r w:rsidRPr="00D2444F">
          <w:rPr>
            <w:rStyle w:val="Hipervnculo"/>
          </w:rPr>
          <w:t>Identidad visual | Plan de Recuperación, Transformación y Resiliencia Gobierno de España. (planderecuperacion.gob.es)</w:t>
        </w:r>
      </w:hyperlink>
      <w:r w:rsidRPr="00FF03DF">
        <w:t xml:space="preserve">. </w:t>
      </w:r>
    </w:p>
    <w:p w:rsidR="00450621" w:rsidRPr="00D2444F" w:rsidRDefault="00450621" w:rsidP="00450621"/>
    <w:p w:rsidR="00450621" w:rsidRPr="00DE1A02" w:rsidRDefault="00450621" w:rsidP="00450621">
      <w:pPr>
        <w:pStyle w:val="Prrafodelista"/>
        <w:numPr>
          <w:ilvl w:val="0"/>
          <w:numId w:val="2"/>
        </w:numPr>
      </w:pPr>
      <w:r w:rsidRPr="00BE027C">
        <w:t xml:space="preserve">Si </w:t>
      </w:r>
      <w:r>
        <w:t>se han</w:t>
      </w:r>
      <w:r w:rsidRPr="00BE027C">
        <w:t xml:space="preserve"> otros logotipos junto al emblema europeo, este </w:t>
      </w:r>
      <w:r>
        <w:t>tiene</w:t>
      </w:r>
      <w:r w:rsidRPr="00BE027C">
        <w:t xml:space="preserve"> como mínimo el mismo tamaño que el mayor de los demás logot</w:t>
      </w:r>
      <w:r w:rsidRPr="00DE1A02">
        <w:t xml:space="preserve">ipos. Aparte del emblema europeo, no </w:t>
      </w:r>
      <w:r>
        <w:t>se ha utilizado</w:t>
      </w:r>
      <w:r w:rsidRPr="00DE1A02">
        <w:t xml:space="preserve"> ninguna otra identidad visual ni logotipo para destacar el apoyo de la Unión. El tipo de letra que </w:t>
      </w:r>
      <w:r>
        <w:t>se ha empleado</w:t>
      </w:r>
      <w:r w:rsidRPr="00DE1A02">
        <w:t xml:space="preserve"> junto con el emblema europeo debe ser sencillo y de fácil lectura.</w:t>
      </w:r>
    </w:p>
    <w:p w:rsidR="00450621" w:rsidRPr="00DE1A02" w:rsidRDefault="00450621" w:rsidP="00450621"/>
    <w:p w:rsidR="00450621" w:rsidRPr="00DE1A02" w:rsidRDefault="00450621" w:rsidP="00450621"/>
    <w:p w:rsidR="00450621" w:rsidRDefault="00450621" w:rsidP="00450621">
      <w:r w:rsidRPr="00DE1A02">
        <w:t xml:space="preserve">En ……………………………… a … de …………………… de ………… (Firma </w:t>
      </w:r>
      <w:r w:rsidRPr="00B23B5B">
        <w:t>del beneficiario o del representante de la entidad beneficiaria)</w:t>
      </w:r>
      <w:r>
        <w:t>.</w:t>
      </w:r>
      <w:bookmarkStart w:id="1" w:name="_MON_1522820223"/>
      <w:bookmarkStart w:id="2" w:name="_MON_1524639080"/>
      <w:bookmarkStart w:id="3" w:name="_MON_1524638996"/>
      <w:bookmarkStart w:id="4" w:name="_MON_1522819955"/>
      <w:bookmarkStart w:id="5" w:name="_MON_1522820924"/>
      <w:bookmarkEnd w:id="1"/>
      <w:bookmarkEnd w:id="2"/>
      <w:bookmarkEnd w:id="3"/>
      <w:bookmarkEnd w:id="4"/>
      <w:bookmarkEnd w:id="5"/>
    </w:p>
    <w:p w:rsidR="006B6CD3" w:rsidRPr="00450621" w:rsidRDefault="007A1DED" w:rsidP="00450621"/>
    <w:sectPr w:rsidR="006B6CD3" w:rsidRPr="0045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ED" w:rsidRDefault="007A1DED" w:rsidP="00812BB0">
      <w:pPr>
        <w:spacing w:before="0" w:after="0" w:line="240" w:lineRule="auto"/>
      </w:pPr>
      <w:r>
        <w:separator/>
      </w:r>
    </w:p>
  </w:endnote>
  <w:endnote w:type="continuationSeparator" w:id="0">
    <w:p w:rsidR="007A1DED" w:rsidRDefault="007A1DED" w:rsidP="00812B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ED" w:rsidRDefault="007A1DED" w:rsidP="00812BB0">
      <w:pPr>
        <w:spacing w:before="0" w:after="0" w:line="240" w:lineRule="auto"/>
      </w:pPr>
      <w:r>
        <w:separator/>
      </w:r>
    </w:p>
  </w:footnote>
  <w:footnote w:type="continuationSeparator" w:id="0">
    <w:p w:rsidR="007A1DED" w:rsidRDefault="007A1DED" w:rsidP="00812B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0" w:rsidRDefault="00812B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D65B03F" wp14:editId="712755FF">
          <wp:simplePos x="0" y="0"/>
          <wp:positionH relativeFrom="margin">
            <wp:posOffset>4238625</wp:posOffset>
          </wp:positionH>
          <wp:positionV relativeFrom="paragraph">
            <wp:posOffset>-105410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06CFD04" wp14:editId="303357B9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33EA84B3" wp14:editId="46F1836B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7A" w:rsidRDefault="00CD1A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659AD"/>
    <w:rsid w:val="00450621"/>
    <w:rsid w:val="00585323"/>
    <w:rsid w:val="007A1DED"/>
    <w:rsid w:val="007B2FB4"/>
    <w:rsid w:val="00812BB0"/>
    <w:rsid w:val="008B5052"/>
    <w:rsid w:val="00B603FC"/>
    <w:rsid w:val="00CD1A7A"/>
    <w:rsid w:val="00F610B7"/>
    <w:rsid w:val="00F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Encabezado">
    <w:name w:val="header"/>
    <w:basedOn w:val="Normal"/>
    <w:link w:val="Encabezado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BB0"/>
  </w:style>
  <w:style w:type="paragraph" w:styleId="Piedepgina">
    <w:name w:val="footer"/>
    <w:basedOn w:val="Normal"/>
    <w:link w:val="Piedepgina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identidad-visua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56DE7B6701D14DA8FA87EE924A9F98" ma:contentTypeVersion="1" ma:contentTypeDescription="Crear nuevo documento." ma:contentTypeScope="" ma:versionID="f7e7db0bb91643319a1383ecd12aca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BB7D24-E3A4-4F53-B6F8-6BB3231008AE}"/>
</file>

<file path=customXml/itemProps2.xml><?xml version="1.0" encoding="utf-8"?>
<ds:datastoreItem xmlns:ds="http://schemas.openxmlformats.org/officeDocument/2006/customXml" ds:itemID="{6AD18D0B-132F-4EB7-97DF-3CFB936884E8}"/>
</file>

<file path=customXml/itemProps3.xml><?xml version="1.0" encoding="utf-8"?>
<ds:datastoreItem xmlns:ds="http://schemas.openxmlformats.org/officeDocument/2006/customXml" ds:itemID="{D5D897FA-2DF0-4A44-AD6B-1771B0482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2024-04-08T06:54:00Z</dcterms:created>
  <dcterms:modified xsi:type="dcterms:W3CDTF">2024-04-08T06:55:00Z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0x010100C256DE7B6701D14DA8FA87EE924A9F98</vt:lpwstr>
  </property>
</Properties>
</file>